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676" w:rsidRPr="00187DF9" w:rsidRDefault="00C36676" w:rsidP="00C36676">
      <w:pPr>
        <w:rPr>
          <w:rFonts w:ascii="Times New Roman" w:hAnsi="Times New Roman" w:cs="Times New Roman"/>
        </w:rPr>
      </w:pPr>
      <w:r w:rsidRPr="00187DF9">
        <w:rPr>
          <w:rFonts w:ascii="Times New Roman" w:hAnsi="Times New Roman" w:cs="Times New Roman"/>
        </w:rPr>
        <w:t>Important notice on dataset correction</w:t>
      </w:r>
    </w:p>
    <w:p w:rsidR="00C7087B" w:rsidRPr="00187DF9" w:rsidRDefault="008361E3" w:rsidP="00C36676">
      <w:pPr>
        <w:rPr>
          <w:rFonts w:ascii="Times New Roman" w:hAnsi="Times New Roman" w:cs="Times New Roman"/>
        </w:rPr>
      </w:pPr>
      <w:r>
        <w:rPr>
          <w:rFonts w:ascii="Times New Roman" w:hAnsi="Times New Roman" w:cs="Times New Roman"/>
        </w:rPr>
        <w:t>19</w:t>
      </w:r>
      <w:r w:rsidR="008C1DE2" w:rsidRPr="00187DF9">
        <w:rPr>
          <w:rFonts w:ascii="Times New Roman" w:hAnsi="Times New Roman" w:cs="Times New Roman"/>
        </w:rPr>
        <w:t xml:space="preserve"> November</w:t>
      </w:r>
      <w:r w:rsidR="00C7087B" w:rsidRPr="00187DF9">
        <w:rPr>
          <w:rFonts w:ascii="Times New Roman" w:hAnsi="Times New Roman" w:cs="Times New Roman"/>
        </w:rPr>
        <w:t xml:space="preserve"> 2021</w:t>
      </w:r>
    </w:p>
    <w:p w:rsidR="00C36676" w:rsidRPr="00187DF9" w:rsidRDefault="00C36676" w:rsidP="00C36676">
      <w:pPr>
        <w:rPr>
          <w:rFonts w:ascii="Times New Roman" w:hAnsi="Times New Roman" w:cs="Times New Roman"/>
        </w:rPr>
      </w:pPr>
    </w:p>
    <w:p w:rsidR="00C36676" w:rsidRPr="00187DF9" w:rsidRDefault="00C36676" w:rsidP="00C36676">
      <w:pPr>
        <w:rPr>
          <w:rFonts w:ascii="Times New Roman" w:hAnsi="Times New Roman" w:cs="Times New Roman"/>
        </w:rPr>
      </w:pPr>
      <w:r w:rsidRPr="00187DF9">
        <w:rPr>
          <w:rFonts w:ascii="Times New Roman" w:hAnsi="Times New Roman" w:cs="Times New Roman"/>
        </w:rPr>
        <w:t xml:space="preserve">Dear user of </w:t>
      </w:r>
      <w:r w:rsidR="00A424BD">
        <w:rPr>
          <w:rFonts w:ascii="Times New Roman" w:hAnsi="Times New Roman" w:cs="Times New Roman"/>
        </w:rPr>
        <w:t xml:space="preserve">the </w:t>
      </w:r>
      <w:r w:rsidRPr="00187DF9">
        <w:rPr>
          <w:rFonts w:ascii="Times New Roman" w:hAnsi="Times New Roman" w:cs="Times New Roman"/>
        </w:rPr>
        <w:t>DOI ENVRAD database site,</w:t>
      </w:r>
    </w:p>
    <w:p w:rsidR="00C36676" w:rsidRPr="00187DF9" w:rsidRDefault="00C36676" w:rsidP="00C36676">
      <w:pPr>
        <w:rPr>
          <w:rFonts w:ascii="Times New Roman" w:hAnsi="Times New Roman" w:cs="Times New Roman"/>
        </w:rPr>
      </w:pPr>
    </w:p>
    <w:p w:rsidR="00C7087B" w:rsidRPr="008361E3" w:rsidRDefault="00C7087B" w:rsidP="008C1DE2">
      <w:pPr>
        <w:jc w:val="left"/>
        <w:rPr>
          <w:rFonts w:ascii="Times New Roman" w:hAnsi="Times New Roman" w:cs="Times New Roman"/>
        </w:rPr>
      </w:pPr>
      <w:r w:rsidRPr="008361E3">
        <w:rPr>
          <w:rFonts w:ascii="Times New Roman" w:hAnsi="Times New Roman" w:cs="Times New Roman"/>
        </w:rPr>
        <w:t>The author</w:t>
      </w:r>
      <w:r w:rsidR="00C36676" w:rsidRPr="008361E3">
        <w:rPr>
          <w:rFonts w:ascii="Times New Roman" w:hAnsi="Times New Roman" w:cs="Times New Roman"/>
        </w:rPr>
        <w:t xml:space="preserve"> found a</w:t>
      </w:r>
      <w:r w:rsidR="008C1DE2" w:rsidRPr="008361E3">
        <w:rPr>
          <w:rFonts w:ascii="Times New Roman" w:hAnsi="Times New Roman" w:cs="Times New Roman"/>
        </w:rPr>
        <w:t>n</w:t>
      </w:r>
      <w:r w:rsidR="00C36676" w:rsidRPr="008361E3">
        <w:rPr>
          <w:rFonts w:ascii="Times New Roman" w:hAnsi="Times New Roman" w:cs="Times New Roman"/>
        </w:rPr>
        <w:t xml:space="preserve"> </w:t>
      </w:r>
      <w:r w:rsidR="008C1DE2" w:rsidRPr="008361E3">
        <w:rPr>
          <w:rFonts w:ascii="Times New Roman" w:hAnsi="Times New Roman" w:cs="Times New Roman"/>
        </w:rPr>
        <w:t xml:space="preserve">important notice from </w:t>
      </w:r>
      <w:r w:rsidR="00CC7179" w:rsidRPr="008361E3">
        <w:rPr>
          <w:rFonts w:ascii="Times New Roman" w:hAnsi="Times New Roman" w:cs="Times New Roman"/>
        </w:rPr>
        <w:t xml:space="preserve">one of the </w:t>
      </w:r>
      <w:r w:rsidR="008C1DE2" w:rsidRPr="008361E3">
        <w:rPr>
          <w:rFonts w:ascii="Times New Roman" w:hAnsi="Times New Roman" w:cs="Times New Roman"/>
        </w:rPr>
        <w:t>data originator</w:t>
      </w:r>
      <w:r w:rsidR="00CC7179" w:rsidRPr="008361E3">
        <w:rPr>
          <w:rFonts w:ascii="Times New Roman" w:hAnsi="Times New Roman" w:cs="Times New Roman"/>
        </w:rPr>
        <w:t>s</w:t>
      </w:r>
      <w:r w:rsidR="008C1DE2" w:rsidRPr="008361E3">
        <w:rPr>
          <w:rFonts w:ascii="Times New Roman" w:hAnsi="Times New Roman" w:cs="Times New Roman"/>
        </w:rPr>
        <w:t xml:space="preserve"> dated 6</w:t>
      </w:r>
      <w:r w:rsidR="008C1DE2" w:rsidRPr="008361E3">
        <w:rPr>
          <w:rFonts w:ascii="Times New Roman" w:hAnsi="Times New Roman" w:cs="Times New Roman"/>
          <w:vertAlign w:val="superscript"/>
        </w:rPr>
        <w:t>th</w:t>
      </w:r>
      <w:r w:rsidR="008C1DE2" w:rsidRPr="008361E3">
        <w:rPr>
          <w:rFonts w:ascii="Times New Roman" w:hAnsi="Times New Roman" w:cs="Times New Roman"/>
        </w:rPr>
        <w:t xml:space="preserve"> October 2021. Marine Ecology Research Institute reported that some of the tritium analysis results conducted </w:t>
      </w:r>
      <w:r w:rsidR="00A424BD" w:rsidRPr="008361E3">
        <w:rPr>
          <w:rFonts w:ascii="Times New Roman" w:hAnsi="Times New Roman" w:cs="Times New Roman"/>
        </w:rPr>
        <w:t>from 2017 to</w:t>
      </w:r>
      <w:r w:rsidR="008C1DE2" w:rsidRPr="008361E3">
        <w:rPr>
          <w:rFonts w:ascii="Times New Roman" w:hAnsi="Times New Roman" w:cs="Times New Roman"/>
        </w:rPr>
        <w:t xml:space="preserve"> 2020 and published in the survey reports were incorrect. Hence, some of the tritium data in HAMglobal 2021, 10.34355/CRiED.U.Tsukuba.00085, </w:t>
      </w:r>
      <w:r w:rsidR="00A424BD" w:rsidRPr="008361E3">
        <w:rPr>
          <w:rFonts w:ascii="Times New Roman" w:hAnsi="Times New Roman" w:cs="Times New Roman"/>
        </w:rPr>
        <w:t>is</w:t>
      </w:r>
      <w:r w:rsidR="008C1DE2" w:rsidRPr="008361E3">
        <w:rPr>
          <w:rFonts w:ascii="Times New Roman" w:hAnsi="Times New Roman" w:cs="Times New Roman"/>
        </w:rPr>
        <w:t xml:space="preserve"> also incorrect. The </w:t>
      </w:r>
      <w:r w:rsidR="00CC7179" w:rsidRPr="008361E3">
        <w:rPr>
          <w:rFonts w:ascii="Times New Roman" w:hAnsi="Times New Roman" w:cs="Times New Roman"/>
        </w:rPr>
        <w:t>142</w:t>
      </w:r>
      <w:r w:rsidR="008C1DE2" w:rsidRPr="008361E3">
        <w:rPr>
          <w:rFonts w:ascii="Times New Roman" w:hAnsi="Times New Roman" w:cs="Times New Roman"/>
        </w:rPr>
        <w:t xml:space="preserve"> tritium activity concentration data were corrected by MERI’s report</w:t>
      </w:r>
      <w:r w:rsidR="00CC7179" w:rsidRPr="008361E3">
        <w:rPr>
          <w:rFonts w:ascii="Times New Roman" w:hAnsi="Times New Roman" w:cs="Times New Roman"/>
        </w:rPr>
        <w:t xml:space="preserve">. </w:t>
      </w:r>
      <w:r w:rsidR="00A424BD" w:rsidRPr="008361E3">
        <w:rPr>
          <w:rFonts w:ascii="Times New Roman" w:hAnsi="Times New Roman" w:cs="Times New Roman"/>
        </w:rPr>
        <w:t>For 102</w:t>
      </w:r>
      <w:r w:rsidR="00CC7179" w:rsidRPr="008361E3">
        <w:rPr>
          <w:rFonts w:ascii="Times New Roman" w:hAnsi="Times New Roman" w:cs="Times New Roman"/>
        </w:rPr>
        <w:t xml:space="preserve"> of 142 records both activity concentration and un</w:t>
      </w:r>
      <w:r w:rsidR="00A424BD" w:rsidRPr="008361E3">
        <w:rPr>
          <w:rFonts w:ascii="Times New Roman" w:hAnsi="Times New Roman" w:cs="Times New Roman"/>
        </w:rPr>
        <w:t>certainty were corrected, for 30</w:t>
      </w:r>
      <w:r w:rsidR="00CC7179" w:rsidRPr="008361E3">
        <w:rPr>
          <w:rFonts w:ascii="Times New Roman" w:hAnsi="Times New Roman" w:cs="Times New Roman"/>
        </w:rPr>
        <w:t xml:space="preserve"> of 142 records</w:t>
      </w:r>
      <w:r w:rsidR="00A424BD" w:rsidRPr="008361E3">
        <w:rPr>
          <w:rFonts w:ascii="Times New Roman" w:hAnsi="Times New Roman" w:cs="Times New Roman"/>
        </w:rPr>
        <w:t xml:space="preserve"> </w:t>
      </w:r>
      <w:r w:rsidR="00CC7179" w:rsidRPr="008361E3">
        <w:rPr>
          <w:rFonts w:ascii="Times New Roman" w:hAnsi="Times New Roman" w:cs="Times New Roman"/>
        </w:rPr>
        <w:t>only activity concentration w</w:t>
      </w:r>
      <w:r w:rsidR="00A424BD" w:rsidRPr="008361E3">
        <w:rPr>
          <w:rFonts w:ascii="Times New Roman" w:hAnsi="Times New Roman" w:cs="Times New Roman"/>
        </w:rPr>
        <w:t xml:space="preserve">ere </w:t>
      </w:r>
      <w:r w:rsidR="00CC7179" w:rsidRPr="008361E3">
        <w:rPr>
          <w:rFonts w:ascii="Times New Roman" w:hAnsi="Times New Roman" w:cs="Times New Roman"/>
        </w:rPr>
        <w:t>c</w:t>
      </w:r>
      <w:r w:rsidR="00A424BD" w:rsidRPr="008361E3">
        <w:rPr>
          <w:rFonts w:ascii="Times New Roman" w:hAnsi="Times New Roman" w:cs="Times New Roman"/>
        </w:rPr>
        <w:t>orrected and 10</w:t>
      </w:r>
      <w:r w:rsidR="00CC7179" w:rsidRPr="008361E3">
        <w:rPr>
          <w:rFonts w:ascii="Times New Roman" w:hAnsi="Times New Roman" w:cs="Times New Roman"/>
        </w:rPr>
        <w:t xml:space="preserve"> of 142 records only uncertainty were corrected. W</w:t>
      </w:r>
      <w:r w:rsidRPr="008361E3">
        <w:rPr>
          <w:rFonts w:ascii="Times New Roman" w:hAnsi="Times New Roman" w:cs="Times New Roman"/>
        </w:rPr>
        <w:t xml:space="preserve">e </w:t>
      </w:r>
      <w:r w:rsidR="009D3E7E" w:rsidRPr="008361E3">
        <w:rPr>
          <w:rFonts w:ascii="Times New Roman" w:hAnsi="Times New Roman" w:cs="Times New Roman"/>
        </w:rPr>
        <w:t xml:space="preserve">reassigned the new DIDs to the revised 142 records and with numbers from 170001 to avoid confusion or errors and </w:t>
      </w:r>
      <w:r w:rsidRPr="008361E3">
        <w:rPr>
          <w:rFonts w:ascii="Times New Roman" w:hAnsi="Times New Roman" w:cs="Times New Roman"/>
        </w:rPr>
        <w:t>prepare a corrected file and put it in the download package of 10.34355/CRiED.U.Tsukuba.00085.</w:t>
      </w:r>
      <w:r w:rsidR="008C1DE2" w:rsidRPr="008361E3">
        <w:rPr>
          <w:rFonts w:ascii="Times New Roman" w:hAnsi="Times New Roman" w:cs="Times New Roman"/>
        </w:rPr>
        <w:t xml:space="preserve"> The details of </w:t>
      </w:r>
      <w:r w:rsidR="00A424BD" w:rsidRPr="008361E3">
        <w:rPr>
          <w:rFonts w:ascii="Times New Roman" w:hAnsi="Times New Roman" w:cs="Times New Roman"/>
        </w:rPr>
        <w:t xml:space="preserve">the </w:t>
      </w:r>
      <w:r w:rsidR="008C1DE2" w:rsidRPr="008361E3">
        <w:rPr>
          <w:rFonts w:ascii="Times New Roman" w:hAnsi="Times New Roman" w:cs="Times New Roman"/>
        </w:rPr>
        <w:t xml:space="preserve">MERI report </w:t>
      </w:r>
      <w:r w:rsidR="00A424BD" w:rsidRPr="008361E3">
        <w:rPr>
          <w:rFonts w:ascii="Times New Roman" w:hAnsi="Times New Roman" w:cs="Times New Roman"/>
        </w:rPr>
        <w:t>are</w:t>
      </w:r>
      <w:r w:rsidR="008C1DE2" w:rsidRPr="008361E3">
        <w:rPr>
          <w:rFonts w:ascii="Times New Roman" w:hAnsi="Times New Roman" w:cs="Times New Roman"/>
        </w:rPr>
        <w:t xml:space="preserve"> attached </w:t>
      </w:r>
      <w:r w:rsidR="00A424BD" w:rsidRPr="008361E3">
        <w:rPr>
          <w:rFonts w:ascii="Times New Roman" w:hAnsi="Times New Roman" w:cs="Times New Roman"/>
        </w:rPr>
        <w:t>at the end of</w:t>
      </w:r>
      <w:r w:rsidR="008C1DE2" w:rsidRPr="008361E3">
        <w:rPr>
          <w:rFonts w:ascii="Times New Roman" w:hAnsi="Times New Roman" w:cs="Times New Roman"/>
        </w:rPr>
        <w:t xml:space="preserve"> this document.</w:t>
      </w:r>
    </w:p>
    <w:p w:rsidR="00A424BD" w:rsidRPr="008361E3" w:rsidRDefault="00A424BD" w:rsidP="008C1DE2">
      <w:pPr>
        <w:jc w:val="left"/>
        <w:rPr>
          <w:rFonts w:ascii="Times New Roman" w:hAnsi="Times New Roman" w:cs="Times New Roman"/>
        </w:rPr>
      </w:pPr>
    </w:p>
    <w:p w:rsidR="00A424BD" w:rsidRPr="008361E3" w:rsidRDefault="001F2AA3" w:rsidP="008C1DE2">
      <w:pPr>
        <w:jc w:val="left"/>
        <w:rPr>
          <w:rFonts w:ascii="Times New Roman" w:hAnsi="Times New Roman" w:cs="Times New Roman"/>
        </w:rPr>
      </w:pPr>
      <w:r w:rsidRPr="008361E3">
        <w:rPr>
          <w:rFonts w:ascii="Times New Roman" w:hAnsi="Times New Roman" w:cs="Times New Roman"/>
        </w:rPr>
        <w:t>In addition, o</w:t>
      </w:r>
      <w:r w:rsidR="00A424BD" w:rsidRPr="008361E3">
        <w:rPr>
          <w:rFonts w:ascii="Times New Roman" w:hAnsi="Times New Roman" w:cs="Times New Roman"/>
        </w:rPr>
        <w:t>ne of the users of this dataset reported to the author that she found precipitation data were included in this dataset on 16 November 2021. The author checked data type in the downloaded data from Maris, IAEA, and found that 66 records are data for precipitation</w:t>
      </w:r>
      <w:r w:rsidR="008361E3" w:rsidRPr="008361E3">
        <w:rPr>
          <w:rFonts w:ascii="Times New Roman" w:hAnsi="Times New Roman" w:cs="Times New Roman"/>
        </w:rPr>
        <w:t>,</w:t>
      </w:r>
      <w:r w:rsidR="00A424BD" w:rsidRPr="008361E3">
        <w:rPr>
          <w:rFonts w:ascii="Times New Roman" w:hAnsi="Times New Roman" w:cs="Times New Roman"/>
        </w:rPr>
        <w:t xml:space="preserve"> lake water, river water, and beach underground water. Therefore</w:t>
      </w:r>
      <w:r w:rsidR="00D108B3" w:rsidRPr="008361E3">
        <w:rPr>
          <w:rFonts w:ascii="Times New Roman" w:hAnsi="Times New Roman" w:cs="Times New Roman"/>
        </w:rPr>
        <w:t>,</w:t>
      </w:r>
      <w:r w:rsidR="00A424BD" w:rsidRPr="008361E3">
        <w:rPr>
          <w:rFonts w:ascii="Times New Roman" w:hAnsi="Times New Roman" w:cs="Times New Roman"/>
        </w:rPr>
        <w:t xml:space="preserve"> the author deleted these 66 </w:t>
      </w:r>
      <w:r w:rsidRPr="008361E3">
        <w:rPr>
          <w:rFonts w:ascii="Times New Roman" w:hAnsi="Times New Roman" w:cs="Times New Roman"/>
        </w:rPr>
        <w:t>records</w:t>
      </w:r>
      <w:r w:rsidR="00A424BD" w:rsidRPr="008361E3">
        <w:rPr>
          <w:rFonts w:ascii="Times New Roman" w:hAnsi="Times New Roman" w:cs="Times New Roman"/>
        </w:rPr>
        <w:t xml:space="preserve"> from </w:t>
      </w:r>
      <w:bookmarkStart w:id="0" w:name="_GoBack"/>
      <w:bookmarkEnd w:id="0"/>
      <w:r w:rsidR="00A424BD" w:rsidRPr="008361E3">
        <w:rPr>
          <w:rFonts w:ascii="Times New Roman" w:hAnsi="Times New Roman" w:cs="Times New Roman"/>
        </w:rPr>
        <w:t>HAMglobal 2021.</w:t>
      </w:r>
      <w:r w:rsidRPr="008361E3">
        <w:rPr>
          <w:rFonts w:ascii="Times New Roman" w:hAnsi="Times New Roman" w:cs="Times New Roman"/>
        </w:rPr>
        <w:t xml:space="preserve"> </w:t>
      </w:r>
      <w:r w:rsidR="00A8339D" w:rsidRPr="008361E3">
        <w:rPr>
          <w:rFonts w:ascii="Times New Roman" w:hAnsi="Times New Roman" w:cs="Times New Roman"/>
        </w:rPr>
        <w:t>Following the</w:t>
      </w:r>
      <w:r w:rsidRPr="008361E3">
        <w:rPr>
          <w:rFonts w:ascii="Times New Roman" w:hAnsi="Times New Roman" w:cs="Times New Roman"/>
        </w:rPr>
        <w:t xml:space="preserve"> de</w:t>
      </w:r>
      <w:r w:rsidR="00A8339D" w:rsidRPr="008361E3">
        <w:rPr>
          <w:rFonts w:ascii="Times New Roman" w:hAnsi="Times New Roman" w:cs="Times New Roman"/>
        </w:rPr>
        <w:t xml:space="preserve">letion, the total number of </w:t>
      </w:r>
      <w:r w:rsidRPr="008361E3">
        <w:rPr>
          <w:rFonts w:ascii="Times New Roman" w:hAnsi="Times New Roman" w:cs="Times New Roman"/>
        </w:rPr>
        <w:t>records is 163260</w:t>
      </w:r>
      <w:r w:rsidR="009D3E7E" w:rsidRPr="008361E3">
        <w:rPr>
          <w:rFonts w:ascii="Times New Roman" w:hAnsi="Times New Roman" w:cs="Times New Roman"/>
        </w:rPr>
        <w:t>.</w:t>
      </w:r>
    </w:p>
    <w:p w:rsidR="00C7087B" w:rsidRPr="00187DF9" w:rsidRDefault="00C7087B" w:rsidP="00C36676">
      <w:pPr>
        <w:rPr>
          <w:rFonts w:ascii="Times New Roman" w:hAnsi="Times New Roman" w:cs="Times New Roman"/>
        </w:rPr>
      </w:pPr>
    </w:p>
    <w:p w:rsidR="00C36676" w:rsidRPr="00187DF9" w:rsidRDefault="00C36676" w:rsidP="00C36676">
      <w:pPr>
        <w:rPr>
          <w:rFonts w:ascii="Times New Roman" w:hAnsi="Times New Roman" w:cs="Times New Roman"/>
        </w:rPr>
      </w:pPr>
      <w:r w:rsidRPr="00187DF9">
        <w:rPr>
          <w:rFonts w:ascii="Times New Roman" w:hAnsi="Times New Roman" w:cs="Times New Roman"/>
        </w:rPr>
        <w:t>We apology any inconvenience due to this.</w:t>
      </w:r>
    </w:p>
    <w:p w:rsidR="00C36676" w:rsidRPr="00187DF9" w:rsidRDefault="00C36676" w:rsidP="00C36676">
      <w:pPr>
        <w:rPr>
          <w:rFonts w:ascii="Times New Roman" w:hAnsi="Times New Roman" w:cs="Times New Roman"/>
        </w:rPr>
      </w:pPr>
    </w:p>
    <w:p w:rsidR="00C36676" w:rsidRPr="00187DF9" w:rsidRDefault="00C36676" w:rsidP="00C36676">
      <w:pPr>
        <w:rPr>
          <w:rFonts w:ascii="Times New Roman" w:hAnsi="Times New Roman" w:cs="Times New Roman"/>
        </w:rPr>
      </w:pPr>
      <w:r w:rsidRPr="00187DF9">
        <w:rPr>
          <w:rFonts w:ascii="Times New Roman" w:hAnsi="Times New Roman" w:cs="Times New Roman"/>
        </w:rPr>
        <w:t>Best regards,</w:t>
      </w:r>
    </w:p>
    <w:p w:rsidR="00C36676" w:rsidRPr="00187DF9" w:rsidRDefault="00C36676" w:rsidP="00C36676">
      <w:pPr>
        <w:rPr>
          <w:rFonts w:ascii="Times New Roman" w:hAnsi="Times New Roman" w:cs="Times New Roman"/>
        </w:rPr>
      </w:pPr>
    </w:p>
    <w:p w:rsidR="00C36676" w:rsidRPr="00187DF9" w:rsidRDefault="00C36676" w:rsidP="00C36676">
      <w:pPr>
        <w:rPr>
          <w:rFonts w:ascii="Times New Roman" w:hAnsi="Times New Roman" w:cs="Times New Roman"/>
        </w:rPr>
      </w:pPr>
      <w:r w:rsidRPr="00187DF9">
        <w:rPr>
          <w:rFonts w:ascii="Times New Roman" w:hAnsi="Times New Roman" w:cs="Times New Roman"/>
        </w:rPr>
        <w:t xml:space="preserve">Michio Aoyama, Prof., the </w:t>
      </w:r>
      <w:r w:rsidR="00C225BE" w:rsidRPr="00187DF9">
        <w:rPr>
          <w:rFonts w:ascii="Times New Roman" w:hAnsi="Times New Roman" w:cs="Times New Roman"/>
        </w:rPr>
        <w:t>representative</w:t>
      </w:r>
      <w:r w:rsidRPr="00187DF9">
        <w:rPr>
          <w:rFonts w:ascii="Times New Roman" w:hAnsi="Times New Roman" w:cs="Times New Roman"/>
        </w:rPr>
        <w:t xml:space="preserve"> of DOI ENVRAD publisher</w:t>
      </w:r>
      <w:r w:rsidR="00455FAA" w:rsidRPr="00187DF9">
        <w:rPr>
          <w:rFonts w:ascii="Times New Roman" w:hAnsi="Times New Roman" w:cs="Times New Roman"/>
        </w:rPr>
        <w:t xml:space="preserve"> at Univ. of Tsukuba</w:t>
      </w:r>
    </w:p>
    <w:p w:rsidR="008C1DE2" w:rsidRPr="00187DF9" w:rsidRDefault="008C1DE2" w:rsidP="00C36676">
      <w:pPr>
        <w:rPr>
          <w:rFonts w:ascii="Times New Roman" w:hAnsi="Times New Roman" w:cs="Times New Roman"/>
        </w:rPr>
      </w:pPr>
    </w:p>
    <w:p w:rsidR="008C1DE2" w:rsidRPr="00187DF9" w:rsidRDefault="008C1DE2">
      <w:pPr>
        <w:widowControl/>
        <w:jc w:val="left"/>
        <w:rPr>
          <w:rFonts w:ascii="Times New Roman" w:hAnsi="Times New Roman" w:cs="Times New Roman"/>
        </w:rPr>
      </w:pPr>
      <w:r w:rsidRPr="00187DF9">
        <w:rPr>
          <w:rFonts w:ascii="Times New Roman" w:hAnsi="Times New Roman" w:cs="Times New Roman"/>
        </w:rPr>
        <w:br w:type="page"/>
      </w:r>
    </w:p>
    <w:p w:rsidR="008C1DE2" w:rsidRPr="00187DF9" w:rsidRDefault="008C1DE2" w:rsidP="00C36676">
      <w:pPr>
        <w:rPr>
          <w:rFonts w:ascii="Times New Roman" w:hAnsi="Times New Roman" w:cs="Times New Roman"/>
          <w:b/>
        </w:rPr>
      </w:pPr>
      <w:r w:rsidRPr="00187DF9">
        <w:rPr>
          <w:rFonts w:ascii="Times New Roman" w:hAnsi="Times New Roman" w:cs="Times New Roman"/>
          <w:b/>
        </w:rPr>
        <w:lastRenderedPageBreak/>
        <w:t xml:space="preserve">MERI report translated from Japanese document to English document by </w:t>
      </w:r>
      <w:r w:rsidR="00187DF9" w:rsidRPr="00187DF9">
        <w:rPr>
          <w:rFonts w:ascii="Times New Roman" w:hAnsi="Times New Roman" w:cs="Times New Roman"/>
          <w:b/>
        </w:rPr>
        <w:t>ERAN DB team.</w:t>
      </w:r>
    </w:p>
    <w:p w:rsidR="00187DF9" w:rsidRPr="00187DF9" w:rsidRDefault="00187DF9" w:rsidP="00C36676">
      <w:pPr>
        <w:rPr>
          <w:rFonts w:ascii="Times New Roman" w:hAnsi="Times New Roman" w:cs="Times New Roman"/>
        </w:rPr>
      </w:pPr>
    </w:p>
    <w:p w:rsidR="008C1DE2" w:rsidRPr="00187DF9" w:rsidRDefault="008C1DE2" w:rsidP="008C1DE2">
      <w:pPr>
        <w:jc w:val="right"/>
        <w:rPr>
          <w:rFonts w:ascii="Times New Roman" w:hAnsi="Times New Roman" w:cs="Times New Roman"/>
        </w:rPr>
      </w:pPr>
      <w:r w:rsidRPr="00187DF9">
        <w:rPr>
          <w:rFonts w:ascii="Times New Roman" w:hAnsi="Times New Roman" w:cs="Times New Roman"/>
        </w:rPr>
        <w:t>6th of October, 2021</w:t>
      </w:r>
    </w:p>
    <w:p w:rsidR="008C1DE2" w:rsidRPr="00187DF9" w:rsidRDefault="008C1DE2" w:rsidP="008C1DE2">
      <w:pPr>
        <w:rPr>
          <w:rFonts w:ascii="Times New Roman" w:hAnsi="Times New Roman" w:cs="Times New Roman"/>
        </w:rPr>
      </w:pPr>
      <w:r w:rsidRPr="00187DF9">
        <w:rPr>
          <w:rFonts w:ascii="Times New Roman" w:hAnsi="Times New Roman" w:cs="Times New Roman"/>
        </w:rPr>
        <w:t>To All Concerned,</w:t>
      </w:r>
    </w:p>
    <w:p w:rsidR="008C1DE2" w:rsidRPr="00187DF9" w:rsidRDefault="008C1DE2" w:rsidP="008C1DE2">
      <w:pPr>
        <w:jc w:val="right"/>
        <w:rPr>
          <w:rFonts w:ascii="Times New Roman" w:hAnsi="Times New Roman" w:cs="Times New Roman"/>
        </w:rPr>
      </w:pPr>
      <w:r w:rsidRPr="00187DF9">
        <w:rPr>
          <w:rFonts w:ascii="Times New Roman" w:hAnsi="Times New Roman" w:cs="Times New Roman"/>
        </w:rPr>
        <w:t>Marine Ecology Research Institute</w:t>
      </w:r>
    </w:p>
    <w:p w:rsidR="008C1DE2" w:rsidRPr="00187DF9" w:rsidRDefault="008C1DE2" w:rsidP="008C1DE2">
      <w:pPr>
        <w:rPr>
          <w:rFonts w:ascii="Times New Roman" w:hAnsi="Times New Roman" w:cs="Times New Roman"/>
        </w:rPr>
      </w:pPr>
    </w:p>
    <w:p w:rsidR="008C1DE2" w:rsidRPr="00187DF9" w:rsidRDefault="008C1DE2" w:rsidP="008C1DE2">
      <w:pPr>
        <w:jc w:val="center"/>
        <w:rPr>
          <w:rFonts w:ascii="Times New Roman" w:hAnsi="Times New Roman" w:cs="Times New Roman"/>
          <w:sz w:val="26"/>
          <w:szCs w:val="26"/>
        </w:rPr>
      </w:pPr>
      <w:r w:rsidRPr="00187DF9">
        <w:rPr>
          <w:rFonts w:ascii="Times New Roman" w:hAnsi="Times New Roman" w:cs="Times New Roman"/>
          <w:sz w:val="26"/>
          <w:szCs w:val="26"/>
        </w:rPr>
        <w:t>Correction notice on tritium analysis result</w:t>
      </w:r>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 xml:space="preserve">We have to announce that some of the tritium analysis results conducted in the period of 2017 - 2020 and published in the survey reports were incorrect. The analysis was conducted by the project using consignment costs for Disaster prevention measures, etc on nuclear facilities, etc (Radioactivity survey and comprehensive evaluation in the marine environment) which was accepted from The Secretariat of the Nuclear Regulation Authority in the four years. We have reported the tritium in the sea water and seafood sample analysis results, made within our office and by outsourcing. </w:t>
      </w:r>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The table below outlines the survey report of the project for which err</w:t>
      </w:r>
      <w:r w:rsidR="000426BF">
        <w:rPr>
          <w:rFonts w:ascii="Times New Roman" w:hAnsi="Times New Roman" w:cs="Times New Roman"/>
        </w:rPr>
        <w:t>ors were found and the summary.</w:t>
      </w:r>
    </w:p>
    <w:p w:rsidR="008C1DE2" w:rsidRPr="00187DF9" w:rsidRDefault="008C1DE2" w:rsidP="008C1DE2">
      <w:pPr>
        <w:rPr>
          <w:rFonts w:ascii="Times New Roman" w:hAnsi="Times New Roman" w:cs="Times New Roman"/>
        </w:rPr>
      </w:pPr>
    </w:p>
    <w:tbl>
      <w:tblPr>
        <w:tblW w:w="8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43"/>
        <w:gridCol w:w="4252"/>
      </w:tblGrid>
      <w:tr w:rsidR="008C1DE2" w:rsidRPr="00187DF9" w:rsidTr="000426BF">
        <w:tc>
          <w:tcPr>
            <w:tcW w:w="4243" w:type="dxa"/>
            <w:shd w:val="clear" w:color="auto" w:fill="F3F3F3"/>
            <w:tcMar>
              <w:top w:w="100" w:type="dxa"/>
              <w:left w:w="100" w:type="dxa"/>
              <w:bottom w:w="100" w:type="dxa"/>
              <w:right w:w="100" w:type="dxa"/>
            </w:tcMar>
          </w:tcPr>
          <w:p w:rsidR="008C1DE2" w:rsidRPr="000426BF" w:rsidRDefault="008C1DE2" w:rsidP="000426BF">
            <w:pPr>
              <w:pBdr>
                <w:top w:val="nil"/>
                <w:left w:val="nil"/>
                <w:bottom w:val="nil"/>
                <w:right w:val="nil"/>
                <w:between w:val="nil"/>
              </w:pBdr>
              <w:jc w:val="center"/>
              <w:rPr>
                <w:rFonts w:ascii="Times New Roman" w:hAnsi="Times New Roman" w:cs="Times New Roman"/>
                <w:szCs w:val="21"/>
              </w:rPr>
            </w:pPr>
            <w:r w:rsidRPr="000426BF">
              <w:rPr>
                <w:rFonts w:ascii="Times New Roman" w:hAnsi="Times New Roman" w:cs="Times New Roman"/>
                <w:szCs w:val="21"/>
              </w:rPr>
              <w:t>Survey reports</w:t>
            </w:r>
          </w:p>
        </w:tc>
        <w:tc>
          <w:tcPr>
            <w:tcW w:w="4252" w:type="dxa"/>
            <w:shd w:val="clear" w:color="auto" w:fill="F3F3F3"/>
            <w:tcMar>
              <w:top w:w="100" w:type="dxa"/>
              <w:left w:w="100" w:type="dxa"/>
              <w:bottom w:w="100" w:type="dxa"/>
              <w:right w:w="100" w:type="dxa"/>
            </w:tcMar>
          </w:tcPr>
          <w:p w:rsidR="008C1DE2" w:rsidRPr="000426BF" w:rsidRDefault="008C1DE2" w:rsidP="000426BF">
            <w:pPr>
              <w:pBdr>
                <w:top w:val="nil"/>
                <w:left w:val="nil"/>
                <w:bottom w:val="nil"/>
                <w:right w:val="nil"/>
                <w:between w:val="nil"/>
              </w:pBdr>
              <w:jc w:val="center"/>
              <w:rPr>
                <w:rFonts w:ascii="Times New Roman" w:hAnsi="Times New Roman" w:cs="Times New Roman"/>
                <w:szCs w:val="21"/>
              </w:rPr>
            </w:pPr>
            <w:r w:rsidRPr="000426BF">
              <w:rPr>
                <w:rFonts w:ascii="Times New Roman" w:hAnsi="Times New Roman" w:cs="Times New Roman"/>
                <w:szCs w:val="21"/>
              </w:rPr>
              <w:t>Summary of corrections</w:t>
            </w:r>
          </w:p>
        </w:tc>
      </w:tr>
      <w:tr w:rsidR="008C1DE2" w:rsidRPr="00187DF9" w:rsidTr="000426BF">
        <w:trPr>
          <w:cantSplit/>
        </w:trPr>
        <w:tc>
          <w:tcPr>
            <w:tcW w:w="4243" w:type="dxa"/>
            <w:shd w:val="clear" w:color="auto" w:fill="auto"/>
            <w:tcMar>
              <w:top w:w="100" w:type="dxa"/>
              <w:left w:w="100" w:type="dxa"/>
              <w:bottom w:w="100" w:type="dxa"/>
              <w:right w:w="100" w:type="dxa"/>
            </w:tcMar>
          </w:tcPr>
          <w:p w:rsidR="008C1DE2" w:rsidRPr="000426BF" w:rsidRDefault="008C1DE2" w:rsidP="000426BF">
            <w:pPr>
              <w:pBdr>
                <w:top w:val="nil"/>
                <w:left w:val="nil"/>
                <w:bottom w:val="nil"/>
                <w:right w:val="nil"/>
                <w:between w:val="nil"/>
              </w:pBdr>
              <w:snapToGrid w:val="0"/>
              <w:spacing w:after="100" w:afterAutospacing="1"/>
              <w:rPr>
                <w:rFonts w:ascii="Times New Roman" w:hAnsi="Times New Roman" w:cs="Times New Roman"/>
                <w:szCs w:val="21"/>
              </w:rPr>
            </w:pPr>
            <w:r w:rsidRPr="000426BF">
              <w:rPr>
                <w:rFonts w:ascii="Times New Roman" w:hAnsi="Times New Roman" w:cs="Times New Roman"/>
                <w:szCs w:val="21"/>
              </w:rPr>
              <w:t xml:space="preserve">The survey report on the Project using consignment costs for Disaster prevention measures, etc on nuclear facilities, etc (Radioactivity survey and comprehensive evaluation in the marine environment) 2017 - 2019 </w:t>
            </w:r>
          </w:p>
        </w:tc>
        <w:tc>
          <w:tcPr>
            <w:tcW w:w="4252" w:type="dxa"/>
            <w:shd w:val="clear" w:color="auto" w:fill="auto"/>
            <w:tcMar>
              <w:top w:w="100" w:type="dxa"/>
              <w:left w:w="100" w:type="dxa"/>
              <w:bottom w:w="100" w:type="dxa"/>
              <w:right w:w="100" w:type="dxa"/>
            </w:tcMar>
          </w:tcPr>
          <w:p w:rsidR="008C1DE2" w:rsidRPr="000426BF" w:rsidRDefault="008C1DE2" w:rsidP="000426BF">
            <w:pPr>
              <w:pBdr>
                <w:top w:val="nil"/>
                <w:left w:val="nil"/>
                <w:bottom w:val="nil"/>
                <w:right w:val="nil"/>
                <w:between w:val="nil"/>
              </w:pBdr>
              <w:snapToGrid w:val="0"/>
              <w:spacing w:after="100" w:afterAutospacing="1"/>
              <w:rPr>
                <w:rFonts w:ascii="Times New Roman" w:hAnsi="Times New Roman" w:cs="Times New Roman"/>
                <w:szCs w:val="21"/>
              </w:rPr>
            </w:pPr>
            <w:r w:rsidRPr="000426BF">
              <w:rPr>
                <w:rFonts w:ascii="Times New Roman" w:hAnsi="Times New Roman" w:cs="Times New Roman"/>
                <w:szCs w:val="21"/>
              </w:rPr>
              <w:t>Some of the tritium analysis result in the seawater sample collected in the sea area surrounding nuclear fuel cycle facility for marine radioactivity survey</w:t>
            </w:r>
          </w:p>
        </w:tc>
      </w:tr>
      <w:tr w:rsidR="008C1DE2" w:rsidRPr="00187DF9" w:rsidTr="000426BF">
        <w:tc>
          <w:tcPr>
            <w:tcW w:w="4243" w:type="dxa"/>
            <w:shd w:val="clear" w:color="auto" w:fill="auto"/>
            <w:tcMar>
              <w:top w:w="100" w:type="dxa"/>
              <w:left w:w="100" w:type="dxa"/>
              <w:bottom w:w="100" w:type="dxa"/>
              <w:right w:w="100" w:type="dxa"/>
            </w:tcMar>
          </w:tcPr>
          <w:p w:rsidR="008C1DE2" w:rsidRPr="000426BF" w:rsidRDefault="008C1DE2" w:rsidP="000426BF">
            <w:pPr>
              <w:pBdr>
                <w:top w:val="nil"/>
                <w:left w:val="nil"/>
                <w:bottom w:val="nil"/>
                <w:right w:val="nil"/>
                <w:between w:val="nil"/>
              </w:pBdr>
              <w:snapToGrid w:val="0"/>
              <w:spacing w:after="100" w:afterAutospacing="1"/>
              <w:rPr>
                <w:rFonts w:ascii="Times New Roman" w:hAnsi="Times New Roman" w:cs="Times New Roman"/>
                <w:szCs w:val="21"/>
              </w:rPr>
            </w:pPr>
            <w:r w:rsidRPr="000426BF">
              <w:rPr>
                <w:rFonts w:ascii="Times New Roman" w:hAnsi="Times New Roman" w:cs="Times New Roman"/>
                <w:szCs w:val="21"/>
              </w:rPr>
              <w:t>The survey report on the Project using consignment costs for Disaster prevention measures, etc on nuclear facilities, etc (Radioactivity survey and comprehensive evaluation in the marine environment) 2020</w:t>
            </w:r>
          </w:p>
        </w:tc>
        <w:tc>
          <w:tcPr>
            <w:tcW w:w="4252" w:type="dxa"/>
            <w:shd w:val="clear" w:color="auto" w:fill="auto"/>
            <w:tcMar>
              <w:top w:w="100" w:type="dxa"/>
              <w:left w:w="100" w:type="dxa"/>
              <w:bottom w:w="100" w:type="dxa"/>
              <w:right w:w="100" w:type="dxa"/>
            </w:tcMar>
          </w:tcPr>
          <w:p w:rsidR="008C1DE2" w:rsidRPr="000426BF" w:rsidRDefault="008C1DE2" w:rsidP="000426BF">
            <w:pPr>
              <w:numPr>
                <w:ilvl w:val="0"/>
                <w:numId w:val="2"/>
              </w:numPr>
              <w:pBdr>
                <w:top w:val="nil"/>
                <w:left w:val="nil"/>
                <w:bottom w:val="nil"/>
                <w:right w:val="nil"/>
                <w:between w:val="nil"/>
              </w:pBdr>
              <w:snapToGrid w:val="0"/>
              <w:spacing w:after="100" w:afterAutospacing="1"/>
              <w:ind w:left="425"/>
              <w:rPr>
                <w:rFonts w:ascii="Times New Roman" w:hAnsi="Times New Roman" w:cs="Times New Roman"/>
                <w:szCs w:val="21"/>
              </w:rPr>
            </w:pPr>
            <w:r w:rsidRPr="000426BF">
              <w:rPr>
                <w:rFonts w:ascii="Times New Roman" w:hAnsi="Times New Roman" w:cs="Times New Roman"/>
                <w:szCs w:val="21"/>
              </w:rPr>
              <w:t>Some of the tritium analysis result in the seawater sample collected in the sea area surrounding nuclear fuel cycle facility for marine radioactivity survey</w:t>
            </w:r>
          </w:p>
          <w:p w:rsidR="008C1DE2" w:rsidRPr="000426BF" w:rsidRDefault="008C1DE2" w:rsidP="000426BF">
            <w:pPr>
              <w:numPr>
                <w:ilvl w:val="0"/>
                <w:numId w:val="2"/>
              </w:numPr>
              <w:pBdr>
                <w:top w:val="nil"/>
                <w:left w:val="nil"/>
                <w:bottom w:val="nil"/>
                <w:right w:val="nil"/>
                <w:between w:val="nil"/>
              </w:pBdr>
              <w:snapToGrid w:val="0"/>
              <w:spacing w:after="100" w:afterAutospacing="1"/>
              <w:ind w:left="425"/>
              <w:rPr>
                <w:rFonts w:ascii="Times New Roman" w:hAnsi="Times New Roman" w:cs="Times New Roman"/>
                <w:szCs w:val="21"/>
              </w:rPr>
            </w:pPr>
            <w:r w:rsidRPr="000426BF">
              <w:rPr>
                <w:rFonts w:ascii="Times New Roman" w:hAnsi="Times New Roman" w:cs="Times New Roman"/>
                <w:szCs w:val="21"/>
              </w:rPr>
              <w:t>Some of the Tissue Free Water Tritium analysis result in the seafood sample for analytical survey</w:t>
            </w:r>
          </w:p>
        </w:tc>
      </w:tr>
      <w:tr w:rsidR="008C1DE2" w:rsidRPr="00187DF9" w:rsidTr="000426BF">
        <w:trPr>
          <w:trHeight w:val="420"/>
        </w:trPr>
        <w:tc>
          <w:tcPr>
            <w:tcW w:w="8495" w:type="dxa"/>
            <w:gridSpan w:val="2"/>
            <w:shd w:val="clear" w:color="auto" w:fill="auto"/>
            <w:tcMar>
              <w:top w:w="100" w:type="dxa"/>
              <w:left w:w="100" w:type="dxa"/>
              <w:bottom w:w="100" w:type="dxa"/>
              <w:right w:w="100" w:type="dxa"/>
            </w:tcMar>
          </w:tcPr>
          <w:p w:rsidR="008C1DE2" w:rsidRPr="000426BF" w:rsidRDefault="008C1DE2" w:rsidP="000426BF">
            <w:pPr>
              <w:pBdr>
                <w:top w:val="nil"/>
                <w:left w:val="nil"/>
                <w:bottom w:val="nil"/>
                <w:right w:val="nil"/>
                <w:between w:val="nil"/>
              </w:pBdr>
              <w:snapToGrid w:val="0"/>
              <w:spacing w:after="100" w:afterAutospacing="1"/>
              <w:rPr>
                <w:rFonts w:ascii="Times New Roman" w:hAnsi="Times New Roman" w:cs="Times New Roman"/>
                <w:szCs w:val="21"/>
              </w:rPr>
            </w:pPr>
            <w:r w:rsidRPr="000426BF">
              <w:rPr>
                <w:rFonts w:ascii="Times New Roman" w:hAnsi="Times New Roman" w:cs="Times New Roman"/>
                <w:szCs w:val="21"/>
              </w:rPr>
              <w:t>(Main causes and the contents)</w:t>
            </w:r>
          </w:p>
          <w:p w:rsidR="008C1DE2" w:rsidRPr="000426BF" w:rsidRDefault="008C1DE2" w:rsidP="000426BF">
            <w:pPr>
              <w:pBdr>
                <w:top w:val="nil"/>
                <w:left w:val="nil"/>
                <w:bottom w:val="nil"/>
                <w:right w:val="nil"/>
                <w:between w:val="nil"/>
              </w:pBdr>
              <w:snapToGrid w:val="0"/>
              <w:spacing w:after="100" w:afterAutospacing="1"/>
              <w:rPr>
                <w:rFonts w:ascii="Times New Roman" w:hAnsi="Times New Roman" w:cs="Times New Roman"/>
                <w:szCs w:val="21"/>
              </w:rPr>
            </w:pPr>
            <w:r w:rsidRPr="000426BF">
              <w:rPr>
                <w:rFonts w:ascii="Times New Roman" w:hAnsi="Times New Roman" w:cs="Times New Roman"/>
                <w:szCs w:val="21"/>
              </w:rPr>
              <w:t>When calculating the tritium radioactivity, the attenuation correction calculation was performed on the wrong date. As a result, the radioactivity concentration was reported about 20 to 30% lower, due to the overestimation of the attenuation coefficient.</w:t>
            </w:r>
          </w:p>
        </w:tc>
      </w:tr>
    </w:tbl>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 xml:space="preserve">We look back on the circumstances that caused these errors, in order not to repeat the same errors on the radioactivity analysis work in our office in the future, review the work procedure and re-examine </w:t>
      </w:r>
      <w:r w:rsidRPr="00187DF9">
        <w:rPr>
          <w:rFonts w:ascii="Times New Roman" w:hAnsi="Times New Roman" w:cs="Times New Roman"/>
        </w:rPr>
        <w:lastRenderedPageBreak/>
        <w:t xml:space="preserve">the multiple people check system. To prevent recurrence, we also alert subcontractors that similar errors do not occur and ask them to take measures to obtain the reliable analysis results. </w:t>
      </w:r>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In addition, regarding errors in a series of tritium radioactivity analysis results and the countermeasures, based on the project consignment contract, the outsourcer, Environmental Radioactivity Office of Radiation Monitoring Division in Radiation Protection Department in Secretary-General's Secretariat of the Secretariat of the Nuclear Regulation Authority, made the field survey on quality assurance in radioactivity analysis work and confirmed our countermeasures on 31st of August, 2021.</w:t>
      </w:r>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Regarding above, the fact of the data correction is announced at the Nuclear Regulation Authority website (*) on 20th of July, 2021, and the errata with correction details are uploaded to the website on the 28th of September, 2021.</w:t>
      </w:r>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eastAsia="Arial Unicode MS" w:hAnsi="Times New Roman" w:cs="Times New Roman"/>
        </w:rPr>
        <w:t>【</w:t>
      </w:r>
      <w:r w:rsidRPr="00187DF9">
        <w:rPr>
          <w:rFonts w:ascii="Times New Roman" w:eastAsia="Arial Unicode MS" w:hAnsi="Times New Roman" w:cs="Times New Roman"/>
        </w:rPr>
        <w:t>URLs</w:t>
      </w:r>
      <w:r w:rsidRPr="00187DF9">
        <w:rPr>
          <w:rFonts w:ascii="Times New Roman" w:eastAsia="Arial Unicode MS" w:hAnsi="Times New Roman" w:cs="Times New Roman"/>
        </w:rPr>
        <w:t>】</w:t>
      </w:r>
      <w:r w:rsidRPr="00187DF9">
        <w:rPr>
          <w:rFonts w:ascii="Times New Roman" w:eastAsia="Arial Unicode MS" w:hAnsi="Times New Roman" w:cs="Times New Roman"/>
        </w:rPr>
        <w:t>*Japanese only</w:t>
      </w:r>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 (Corrections in the Report on "Environmental radioactivity level survey (radioactivity analysis)" and "Radioactivity survey and comprehensive evaluation in the marine environment”) 20th of July, 2021</w:t>
      </w:r>
    </w:p>
    <w:p w:rsidR="008C1DE2" w:rsidRPr="00187DF9" w:rsidRDefault="002B3F62" w:rsidP="008C1DE2">
      <w:pPr>
        <w:rPr>
          <w:rFonts w:ascii="Times New Roman" w:hAnsi="Times New Roman" w:cs="Times New Roman"/>
        </w:rPr>
      </w:pPr>
      <w:hyperlink r:id="rId7">
        <w:r w:rsidR="008C1DE2" w:rsidRPr="00187DF9">
          <w:rPr>
            <w:rFonts w:ascii="Times New Roman" w:hAnsi="Times New Roman" w:cs="Times New Roman"/>
            <w:color w:val="1155CC"/>
            <w:u w:val="single"/>
          </w:rPr>
          <w:t>https://www.nsr.go.jp/news_only/20210720_01.html</w:t>
        </w:r>
      </w:hyperlink>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 (Corrections in the Report on "Environmental radioactivity level survey (radioactivity analysis)" and "Radioactivity survey and comprehensive evaluation in the marine environment" (Follow-up)) 28th of September, 2021</w:t>
      </w:r>
    </w:p>
    <w:p w:rsidR="008C1DE2" w:rsidRPr="00187DF9" w:rsidRDefault="002B3F62" w:rsidP="008C1DE2">
      <w:pPr>
        <w:rPr>
          <w:rFonts w:ascii="Times New Roman" w:hAnsi="Times New Roman" w:cs="Times New Roman"/>
        </w:rPr>
      </w:pPr>
      <w:hyperlink r:id="rId8">
        <w:r w:rsidR="008C1DE2" w:rsidRPr="00187DF9">
          <w:rPr>
            <w:rFonts w:ascii="Times New Roman" w:hAnsi="Times New Roman" w:cs="Times New Roman"/>
            <w:color w:val="1155CC"/>
            <w:u w:val="single"/>
          </w:rPr>
          <w:t>https://www.nsr.go.jp/news_only/20210930_01.html</w:t>
        </w:r>
      </w:hyperlink>
    </w:p>
    <w:p w:rsidR="008C1DE2" w:rsidRPr="00187DF9" w:rsidRDefault="008C1DE2" w:rsidP="008C1DE2">
      <w:pPr>
        <w:rPr>
          <w:rFonts w:ascii="Times New Roman" w:hAnsi="Times New Roman" w:cs="Times New Roman"/>
        </w:rPr>
      </w:pPr>
    </w:p>
    <w:p w:rsidR="008C1DE2" w:rsidRPr="00187DF9" w:rsidRDefault="008C1DE2" w:rsidP="008C1DE2">
      <w:pPr>
        <w:rPr>
          <w:rFonts w:ascii="Times New Roman" w:hAnsi="Times New Roman" w:cs="Times New Roman"/>
        </w:rPr>
      </w:pPr>
      <w:r w:rsidRPr="00187DF9">
        <w:rPr>
          <w:rFonts w:ascii="Times New Roman" w:hAnsi="Times New Roman" w:cs="Times New Roman"/>
        </w:rPr>
        <w:t>We deeply regret and sincerely apologize for causing a great deal of inconvenience to many of you regarding this matter.</w:t>
      </w:r>
    </w:p>
    <w:p w:rsidR="008C1DE2" w:rsidRPr="00C36676" w:rsidRDefault="00187DF9" w:rsidP="00C36676">
      <w:r>
        <w:t>End of MERI report.</w:t>
      </w:r>
    </w:p>
    <w:sectPr w:rsidR="008C1DE2" w:rsidRPr="00C3667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F62" w:rsidRDefault="002B3F62" w:rsidP="00CA10E7">
      <w:r>
        <w:separator/>
      </w:r>
    </w:p>
  </w:endnote>
  <w:endnote w:type="continuationSeparator" w:id="0">
    <w:p w:rsidR="002B3F62" w:rsidRDefault="002B3F62" w:rsidP="00CA1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Unicode MS">
    <w:altName w:val="Malgun Gothic Semilight"/>
    <w:panose1 w:val="020B0604020202020204"/>
    <w:charset w:val="80"/>
    <w:family w:val="modern"/>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F62" w:rsidRDefault="002B3F62" w:rsidP="00CA10E7">
      <w:r>
        <w:separator/>
      </w:r>
    </w:p>
  </w:footnote>
  <w:footnote w:type="continuationSeparator" w:id="0">
    <w:p w:rsidR="002B3F62" w:rsidRDefault="002B3F62" w:rsidP="00CA10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41CD0"/>
    <w:multiLevelType w:val="hybridMultilevel"/>
    <w:tmpl w:val="2118FD2E"/>
    <w:lvl w:ilvl="0" w:tplc="9244DB36">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B1772B"/>
    <w:multiLevelType w:val="multilevel"/>
    <w:tmpl w:val="14EE6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xAVIWhsYmBkYmxko6SsGpxcWZ+XkgBaa1AMa6BlksAAAA"/>
  </w:docVars>
  <w:rsids>
    <w:rsidRoot w:val="006236CB"/>
    <w:rsid w:val="0000506A"/>
    <w:rsid w:val="000426BF"/>
    <w:rsid w:val="00102B31"/>
    <w:rsid w:val="00187DF9"/>
    <w:rsid w:val="001D0B2A"/>
    <w:rsid w:val="001F2AA3"/>
    <w:rsid w:val="002B3F62"/>
    <w:rsid w:val="003529BF"/>
    <w:rsid w:val="00373C95"/>
    <w:rsid w:val="003A76CE"/>
    <w:rsid w:val="003F31B1"/>
    <w:rsid w:val="00455FAA"/>
    <w:rsid w:val="00472557"/>
    <w:rsid w:val="004C04E2"/>
    <w:rsid w:val="006236CB"/>
    <w:rsid w:val="00673D28"/>
    <w:rsid w:val="006D6E45"/>
    <w:rsid w:val="006E3FD7"/>
    <w:rsid w:val="007217E0"/>
    <w:rsid w:val="00757101"/>
    <w:rsid w:val="00811A94"/>
    <w:rsid w:val="008361E3"/>
    <w:rsid w:val="008B2BCD"/>
    <w:rsid w:val="008C1DE2"/>
    <w:rsid w:val="00951362"/>
    <w:rsid w:val="00970634"/>
    <w:rsid w:val="00974D54"/>
    <w:rsid w:val="009D3E7E"/>
    <w:rsid w:val="00A424BD"/>
    <w:rsid w:val="00A60D0A"/>
    <w:rsid w:val="00A8339D"/>
    <w:rsid w:val="00B20D55"/>
    <w:rsid w:val="00B47924"/>
    <w:rsid w:val="00B706F8"/>
    <w:rsid w:val="00C225BE"/>
    <w:rsid w:val="00C26918"/>
    <w:rsid w:val="00C36676"/>
    <w:rsid w:val="00C7087B"/>
    <w:rsid w:val="00C94CD2"/>
    <w:rsid w:val="00CA10E7"/>
    <w:rsid w:val="00CC7179"/>
    <w:rsid w:val="00CF4618"/>
    <w:rsid w:val="00CF5822"/>
    <w:rsid w:val="00D108B3"/>
    <w:rsid w:val="00D43D5E"/>
    <w:rsid w:val="00D51B55"/>
    <w:rsid w:val="00EB55ED"/>
    <w:rsid w:val="00F06F37"/>
    <w:rsid w:val="00FA0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DEBDFF"/>
  <w15:chartTrackingRefBased/>
  <w15:docId w15:val="{59E7DF1C-978F-450D-8A55-73157A6CC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1A94"/>
    <w:pPr>
      <w:ind w:leftChars="400" w:left="840"/>
    </w:pPr>
  </w:style>
  <w:style w:type="character" w:styleId="a4">
    <w:name w:val="Hyperlink"/>
    <w:basedOn w:val="a0"/>
    <w:uiPriority w:val="99"/>
    <w:unhideWhenUsed/>
    <w:rsid w:val="006D6E45"/>
    <w:rPr>
      <w:color w:val="0563C1" w:themeColor="hyperlink"/>
      <w:u w:val="single"/>
    </w:rPr>
  </w:style>
  <w:style w:type="paragraph" w:styleId="a5">
    <w:name w:val="header"/>
    <w:basedOn w:val="a"/>
    <w:link w:val="a6"/>
    <w:uiPriority w:val="99"/>
    <w:unhideWhenUsed/>
    <w:rsid w:val="00CA10E7"/>
    <w:pPr>
      <w:tabs>
        <w:tab w:val="center" w:pos="4252"/>
        <w:tab w:val="right" w:pos="8504"/>
      </w:tabs>
      <w:snapToGrid w:val="0"/>
    </w:pPr>
  </w:style>
  <w:style w:type="character" w:customStyle="1" w:styleId="a6">
    <w:name w:val="ヘッダー (文字)"/>
    <w:basedOn w:val="a0"/>
    <w:link w:val="a5"/>
    <w:uiPriority w:val="99"/>
    <w:rsid w:val="00CA10E7"/>
  </w:style>
  <w:style w:type="paragraph" w:styleId="a7">
    <w:name w:val="footer"/>
    <w:basedOn w:val="a"/>
    <w:link w:val="a8"/>
    <w:uiPriority w:val="99"/>
    <w:unhideWhenUsed/>
    <w:rsid w:val="00CA10E7"/>
    <w:pPr>
      <w:tabs>
        <w:tab w:val="center" w:pos="4252"/>
        <w:tab w:val="right" w:pos="8504"/>
      </w:tabs>
      <w:snapToGrid w:val="0"/>
    </w:pPr>
  </w:style>
  <w:style w:type="character" w:customStyle="1" w:styleId="a8">
    <w:name w:val="フッター (文字)"/>
    <w:basedOn w:val="a0"/>
    <w:link w:val="a7"/>
    <w:uiPriority w:val="99"/>
    <w:rsid w:val="00CA10E7"/>
  </w:style>
  <w:style w:type="paragraph" w:styleId="a9">
    <w:name w:val="Balloon Text"/>
    <w:basedOn w:val="a"/>
    <w:link w:val="aa"/>
    <w:uiPriority w:val="99"/>
    <w:semiHidden/>
    <w:unhideWhenUsed/>
    <w:rsid w:val="00CA10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A10E7"/>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C7087B"/>
  </w:style>
  <w:style w:type="character" w:customStyle="1" w:styleId="ac">
    <w:name w:val="日付 (文字)"/>
    <w:basedOn w:val="a0"/>
    <w:link w:val="ab"/>
    <w:uiPriority w:val="99"/>
    <w:semiHidden/>
    <w:rsid w:val="00C70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489093">
      <w:bodyDiv w:val="1"/>
      <w:marLeft w:val="0"/>
      <w:marRight w:val="0"/>
      <w:marTop w:val="0"/>
      <w:marBottom w:val="0"/>
      <w:divBdr>
        <w:top w:val="none" w:sz="0" w:space="0" w:color="auto"/>
        <w:left w:val="none" w:sz="0" w:space="0" w:color="auto"/>
        <w:bottom w:val="none" w:sz="0" w:space="0" w:color="auto"/>
        <w:right w:val="none" w:sz="0" w:space="0" w:color="auto"/>
      </w:divBdr>
      <w:divsChild>
        <w:div w:id="834877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291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r.go.jp/news_only/20210930_01.html" TargetMode="External"/><Relationship Id="rId3" Type="http://schemas.openxmlformats.org/officeDocument/2006/relationships/settings" Target="settings.xml"/><Relationship Id="rId7" Type="http://schemas.openxmlformats.org/officeDocument/2006/relationships/hyperlink" Target="https://www.nsr.go.jp/news_only/20210720_0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841</Words>
  <Characters>4797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michioaoyama1953@gmail.com</dc:creator>
  <cp:keywords/>
  <dc:description/>
  <cp:lastModifiedBy>Naoko OTANI</cp:lastModifiedBy>
  <cp:revision>8</cp:revision>
  <cp:lastPrinted>2020-03-05T01:10:00Z</cp:lastPrinted>
  <dcterms:created xsi:type="dcterms:W3CDTF">2021-11-16T02:56:00Z</dcterms:created>
  <dcterms:modified xsi:type="dcterms:W3CDTF">2021-11-19T02:18:00Z</dcterms:modified>
</cp:coreProperties>
</file>